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83900" w14:textId="77777777" w:rsidR="00F87072" w:rsidRPr="001A79E9" w:rsidRDefault="00766CFF" w:rsidP="001A79E9">
      <w:pPr>
        <w:jc w:val="center"/>
        <w:rPr>
          <w:rFonts w:ascii="Arial" w:hAnsi="Arial" w:cs="Arial"/>
          <w:b/>
          <w:sz w:val="32"/>
          <w:szCs w:val="32"/>
        </w:rPr>
      </w:pPr>
      <w:r>
        <w:rPr>
          <w:rFonts w:ascii="Arial" w:hAnsi="Arial" w:cs="Arial"/>
          <w:b/>
          <w:sz w:val="32"/>
          <w:szCs w:val="32"/>
        </w:rPr>
        <w:t>Suggestions for</w:t>
      </w:r>
      <w:r w:rsidR="00F87072" w:rsidRPr="00F87072">
        <w:rPr>
          <w:rFonts w:ascii="Arial" w:hAnsi="Arial" w:cs="Arial"/>
          <w:b/>
          <w:sz w:val="32"/>
          <w:szCs w:val="32"/>
        </w:rPr>
        <w:t xml:space="preserve"> training </w:t>
      </w:r>
      <w:r>
        <w:rPr>
          <w:rFonts w:ascii="Arial" w:hAnsi="Arial" w:cs="Arial"/>
          <w:b/>
          <w:sz w:val="32"/>
          <w:szCs w:val="32"/>
        </w:rPr>
        <w:t xml:space="preserve">in </w:t>
      </w:r>
      <w:r w:rsidR="00F87072" w:rsidRPr="00F87072">
        <w:rPr>
          <w:rFonts w:ascii="Arial" w:hAnsi="Arial" w:cs="Arial"/>
          <w:b/>
          <w:sz w:val="32"/>
          <w:szCs w:val="32"/>
        </w:rPr>
        <w:t>each of the 5 HMR components</w:t>
      </w:r>
    </w:p>
    <w:tbl>
      <w:tblPr>
        <w:tblStyle w:val="TableGrid"/>
        <w:tblW w:w="14220" w:type="dxa"/>
        <w:tblInd w:w="-635" w:type="dxa"/>
        <w:tblLook w:val="04A0" w:firstRow="1" w:lastRow="0" w:firstColumn="1" w:lastColumn="0" w:noHBand="0" w:noVBand="1"/>
      </w:tblPr>
      <w:tblGrid>
        <w:gridCol w:w="2062"/>
        <w:gridCol w:w="12158"/>
      </w:tblGrid>
      <w:tr w:rsidR="00325480" w:rsidRPr="00F87072" w14:paraId="0FA84CCA" w14:textId="77777777" w:rsidTr="00F87072">
        <w:tc>
          <w:tcPr>
            <w:tcW w:w="2062" w:type="dxa"/>
            <w:shd w:val="clear" w:color="auto" w:fill="BDD6EE" w:themeFill="accent1" w:themeFillTint="66"/>
          </w:tcPr>
          <w:p w14:paraId="4B7FBD5E" w14:textId="77777777" w:rsidR="00325480" w:rsidRPr="00F87072" w:rsidRDefault="00325480" w:rsidP="00F87072">
            <w:pPr>
              <w:pStyle w:val="CM6"/>
              <w:rPr>
                <w:b/>
                <w:color w:val="000000"/>
                <w:sz w:val="21"/>
                <w:szCs w:val="21"/>
              </w:rPr>
            </w:pPr>
            <w:r w:rsidRPr="00F87072">
              <w:rPr>
                <w:b/>
                <w:color w:val="000000"/>
                <w:sz w:val="21"/>
                <w:szCs w:val="21"/>
              </w:rPr>
              <w:t xml:space="preserve">Titles of </w:t>
            </w:r>
            <w:r w:rsidR="00F87072">
              <w:rPr>
                <w:b/>
                <w:color w:val="000000"/>
                <w:sz w:val="21"/>
                <w:szCs w:val="21"/>
              </w:rPr>
              <w:t>r</w:t>
            </w:r>
            <w:r w:rsidRPr="00F87072">
              <w:rPr>
                <w:b/>
                <w:color w:val="000000"/>
                <w:sz w:val="21"/>
                <w:szCs w:val="21"/>
              </w:rPr>
              <w:t xml:space="preserve">equired </w:t>
            </w:r>
            <w:r w:rsidR="00F87072">
              <w:rPr>
                <w:b/>
                <w:color w:val="000000"/>
                <w:sz w:val="21"/>
                <w:szCs w:val="21"/>
              </w:rPr>
              <w:t>t</w:t>
            </w:r>
            <w:r w:rsidRPr="00F87072">
              <w:rPr>
                <w:b/>
                <w:color w:val="000000"/>
                <w:sz w:val="21"/>
                <w:szCs w:val="21"/>
              </w:rPr>
              <w:t xml:space="preserve">raining </w:t>
            </w:r>
            <w:r w:rsidR="00F87072">
              <w:rPr>
                <w:b/>
                <w:color w:val="000000"/>
                <w:sz w:val="21"/>
                <w:szCs w:val="21"/>
              </w:rPr>
              <w:t>co</w:t>
            </w:r>
            <w:r w:rsidRPr="00F87072">
              <w:rPr>
                <w:b/>
                <w:color w:val="000000"/>
                <w:sz w:val="21"/>
                <w:szCs w:val="21"/>
              </w:rPr>
              <w:t>mponents</w:t>
            </w:r>
          </w:p>
        </w:tc>
        <w:tc>
          <w:tcPr>
            <w:tcW w:w="12158" w:type="dxa"/>
            <w:shd w:val="clear" w:color="auto" w:fill="BDD6EE" w:themeFill="accent1" w:themeFillTint="66"/>
          </w:tcPr>
          <w:p w14:paraId="7E90AF76" w14:textId="77777777" w:rsidR="00325480" w:rsidRPr="00F87072" w:rsidRDefault="00325480" w:rsidP="00953ECE">
            <w:pPr>
              <w:pStyle w:val="CM6"/>
              <w:rPr>
                <w:b/>
                <w:color w:val="000000"/>
                <w:sz w:val="21"/>
                <w:szCs w:val="21"/>
              </w:rPr>
            </w:pPr>
            <w:r w:rsidRPr="00F87072">
              <w:rPr>
                <w:b/>
                <w:color w:val="000000"/>
                <w:sz w:val="21"/>
                <w:szCs w:val="21"/>
              </w:rPr>
              <w:t>How/Where you can get the training for each components</w:t>
            </w:r>
          </w:p>
        </w:tc>
      </w:tr>
      <w:tr w:rsidR="00325480" w:rsidRPr="00F87072" w14:paraId="16E138AF" w14:textId="77777777" w:rsidTr="00F87072">
        <w:tc>
          <w:tcPr>
            <w:tcW w:w="2062" w:type="dxa"/>
          </w:tcPr>
          <w:p w14:paraId="46968BDE" w14:textId="77777777" w:rsidR="00325480" w:rsidRPr="00F87072" w:rsidRDefault="00325480" w:rsidP="00953ECE">
            <w:pPr>
              <w:pStyle w:val="CM6"/>
              <w:rPr>
                <w:b/>
                <w:color w:val="000000"/>
                <w:sz w:val="21"/>
                <w:szCs w:val="21"/>
              </w:rPr>
            </w:pPr>
            <w:r w:rsidRPr="00F87072">
              <w:rPr>
                <w:b/>
                <w:color w:val="000000"/>
                <w:sz w:val="21"/>
                <w:szCs w:val="21"/>
              </w:rPr>
              <w:t>GENERAL AWARENESS / FAMILIARIZATION</w:t>
            </w:r>
          </w:p>
        </w:tc>
        <w:tc>
          <w:tcPr>
            <w:tcW w:w="12158" w:type="dxa"/>
          </w:tcPr>
          <w:p w14:paraId="18809D1E" w14:textId="77777777" w:rsidR="00325480" w:rsidRPr="00F87072" w:rsidRDefault="00325480" w:rsidP="00325480">
            <w:pPr>
              <w:rPr>
                <w:rStyle w:val="apple-converted-space"/>
                <w:rFonts w:ascii="Arial" w:hAnsi="Arial" w:cs="Arial"/>
                <w:color w:val="032E41"/>
                <w:sz w:val="21"/>
                <w:szCs w:val="21"/>
                <w:shd w:val="clear" w:color="auto" w:fill="FFFFFF"/>
              </w:rPr>
            </w:pPr>
            <w:r w:rsidRPr="00F87072">
              <w:rPr>
                <w:rFonts w:ascii="Arial" w:hAnsi="Arial" w:cs="Arial"/>
                <w:color w:val="000000" w:themeColor="text1"/>
                <w:sz w:val="21"/>
                <w:szCs w:val="21"/>
                <w:shd w:val="clear" w:color="auto" w:fill="FFFFFF"/>
              </w:rPr>
              <w:t>Complete the free Hazardous Materials Transportation Training Modules</w:t>
            </w:r>
            <w:r w:rsidRPr="00F87072">
              <w:rPr>
                <w:rStyle w:val="apple-converted-space"/>
                <w:rFonts w:ascii="Arial" w:hAnsi="Arial" w:cs="Arial"/>
                <w:color w:val="000000" w:themeColor="text1"/>
                <w:sz w:val="21"/>
                <w:szCs w:val="21"/>
                <w:shd w:val="clear" w:color="auto" w:fill="FFFFFF"/>
              </w:rPr>
              <w:t xml:space="preserve"> at </w:t>
            </w:r>
          </w:p>
          <w:p w14:paraId="191836BB" w14:textId="0E9A3AE8" w:rsidR="00325480" w:rsidRPr="00F87072" w:rsidRDefault="0067743F" w:rsidP="00325480">
            <w:pPr>
              <w:rPr>
                <w:rStyle w:val="Hyperlink"/>
                <w:rFonts w:ascii="Arial" w:hAnsi="Arial" w:cs="Arial"/>
                <w:sz w:val="21"/>
                <w:szCs w:val="21"/>
              </w:rPr>
            </w:pPr>
            <w:hyperlink r:id="rId4" w:history="1">
              <w:r w:rsidRPr="007D4391">
                <w:rPr>
                  <w:rStyle w:val="Hyperlink"/>
                  <w:rFonts w:ascii="Arial" w:hAnsi="Arial" w:cs="Arial"/>
                  <w:sz w:val="21"/>
                  <w:szCs w:val="21"/>
                </w:rPr>
                <w:t>htt</w:t>
              </w:r>
              <w:r w:rsidRPr="007D4391">
                <w:rPr>
                  <w:rStyle w:val="Hyperlink"/>
                  <w:rFonts w:ascii="Arial" w:hAnsi="Arial" w:cs="Arial"/>
                  <w:sz w:val="21"/>
                  <w:szCs w:val="21"/>
                </w:rPr>
                <w:t>p</w:t>
              </w:r>
              <w:r w:rsidRPr="007D4391">
                <w:rPr>
                  <w:rStyle w:val="Hyperlink"/>
                  <w:rFonts w:ascii="Arial" w:hAnsi="Arial" w:cs="Arial"/>
                  <w:sz w:val="21"/>
                  <w:szCs w:val="21"/>
                </w:rPr>
                <w:t>s://www.phmsa.dot.gov/hazmat/outreach-training/training-modules</w:t>
              </w:r>
            </w:hyperlink>
            <w:r w:rsidR="00083D27">
              <w:rPr>
                <w:rStyle w:val="Hyperlink"/>
                <w:rFonts w:ascii="Arial" w:hAnsi="Arial" w:cs="Arial"/>
                <w:color w:val="000000" w:themeColor="text1"/>
                <w:sz w:val="21"/>
                <w:szCs w:val="21"/>
                <w:u w:val="none"/>
              </w:rPr>
              <w:t xml:space="preserve"> </w:t>
            </w:r>
            <w:r w:rsidR="00325480" w:rsidRPr="00F87072">
              <w:rPr>
                <w:rStyle w:val="Hyperlink"/>
                <w:rFonts w:ascii="Arial" w:hAnsi="Arial" w:cs="Arial"/>
                <w:color w:val="000000" w:themeColor="text1"/>
                <w:sz w:val="21"/>
                <w:szCs w:val="21"/>
                <w:u w:val="none"/>
              </w:rPr>
              <w:t>Click the link on this page and register yourself and complete each of the 6 modules. The program will save as you go so you don’t have to complete everything at once.  Once you have completed all of the modules, you can print a training status report to show that you have completed everything.</w:t>
            </w:r>
          </w:p>
          <w:p w14:paraId="50F86B90" w14:textId="77777777" w:rsidR="00325480" w:rsidRPr="00F87072" w:rsidRDefault="00325480" w:rsidP="00325480">
            <w:pPr>
              <w:rPr>
                <w:rStyle w:val="Hyperlink"/>
                <w:rFonts w:ascii="Arial" w:hAnsi="Arial" w:cs="Arial"/>
                <w:color w:val="000000" w:themeColor="text1"/>
                <w:sz w:val="21"/>
                <w:szCs w:val="21"/>
                <w:u w:val="none"/>
              </w:rPr>
            </w:pPr>
          </w:p>
          <w:p w14:paraId="65436607" w14:textId="77777777" w:rsidR="00325480" w:rsidRPr="00F87072" w:rsidRDefault="00325480" w:rsidP="00325480">
            <w:pPr>
              <w:rPr>
                <w:rStyle w:val="Hyperlink"/>
                <w:rFonts w:ascii="Arial" w:hAnsi="Arial" w:cs="Arial"/>
                <w:color w:val="000000" w:themeColor="text1"/>
                <w:sz w:val="21"/>
                <w:szCs w:val="21"/>
                <w:u w:val="none"/>
              </w:rPr>
            </w:pPr>
            <w:r w:rsidRPr="00F87072">
              <w:rPr>
                <w:rStyle w:val="Hyperlink"/>
                <w:rFonts w:ascii="Arial" w:hAnsi="Arial" w:cs="Arial"/>
                <w:color w:val="000000" w:themeColor="text1"/>
                <w:sz w:val="21"/>
                <w:szCs w:val="21"/>
                <w:u w:val="none"/>
              </w:rPr>
              <w:t>You can also pay for this training. EMI Alaska in Anchorage is one company that provides this training</w:t>
            </w:r>
            <w:r w:rsidR="00766CFF">
              <w:rPr>
                <w:rStyle w:val="Hyperlink"/>
                <w:rFonts w:ascii="Arial" w:hAnsi="Arial" w:cs="Arial"/>
                <w:color w:val="000000" w:themeColor="text1"/>
                <w:sz w:val="21"/>
                <w:szCs w:val="21"/>
                <w:u w:val="none"/>
              </w:rPr>
              <w:t>, and certifies it</w:t>
            </w:r>
            <w:r w:rsidRPr="00F87072">
              <w:rPr>
                <w:rStyle w:val="Hyperlink"/>
                <w:rFonts w:ascii="Arial" w:hAnsi="Arial" w:cs="Arial"/>
                <w:color w:val="000000" w:themeColor="text1"/>
                <w:sz w:val="21"/>
                <w:szCs w:val="21"/>
                <w:u w:val="none"/>
              </w:rPr>
              <w:t>.  You can check out their training schedule and f</w:t>
            </w:r>
            <w:bookmarkStart w:id="0" w:name="_GoBack"/>
            <w:bookmarkEnd w:id="0"/>
            <w:r w:rsidRPr="00F87072">
              <w:rPr>
                <w:rStyle w:val="Hyperlink"/>
                <w:rFonts w:ascii="Arial" w:hAnsi="Arial" w:cs="Arial"/>
                <w:color w:val="000000" w:themeColor="text1"/>
                <w:sz w:val="21"/>
                <w:szCs w:val="21"/>
                <w:u w:val="none"/>
              </w:rPr>
              <w:t xml:space="preserve">ees at   </w:t>
            </w:r>
            <w:hyperlink r:id="rId5" w:history="1">
              <w:r w:rsidRPr="00F87072">
                <w:rPr>
                  <w:rStyle w:val="Hyperlink"/>
                  <w:rFonts w:ascii="Arial" w:hAnsi="Arial" w:cs="Arial"/>
                  <w:sz w:val="21"/>
                  <w:szCs w:val="21"/>
                </w:rPr>
                <w:t>https://www.emi-alaska.com/trainingschedule.html</w:t>
              </w:r>
            </w:hyperlink>
            <w:r w:rsidRPr="00F87072">
              <w:rPr>
                <w:rStyle w:val="Hyperlink"/>
                <w:rFonts w:ascii="Arial" w:hAnsi="Arial" w:cs="Arial"/>
                <w:sz w:val="21"/>
                <w:szCs w:val="21"/>
              </w:rPr>
              <w:t xml:space="preserve"> </w:t>
            </w:r>
          </w:p>
          <w:p w14:paraId="65ADF7E7" w14:textId="77777777" w:rsidR="00325480" w:rsidRDefault="00325480" w:rsidP="00F87072">
            <w:pPr>
              <w:rPr>
                <w:rFonts w:ascii="Arial" w:hAnsi="Arial" w:cs="Arial"/>
                <w:color w:val="2C3651"/>
                <w:sz w:val="21"/>
                <w:szCs w:val="21"/>
                <w:shd w:val="clear" w:color="auto" w:fill="FFFFFF"/>
              </w:rPr>
            </w:pPr>
            <w:r w:rsidRPr="00F87072">
              <w:rPr>
                <w:rStyle w:val="Hyperlink"/>
                <w:rFonts w:ascii="Arial" w:hAnsi="Arial" w:cs="Arial"/>
                <w:color w:val="000000" w:themeColor="text1"/>
                <w:sz w:val="21"/>
                <w:szCs w:val="21"/>
                <w:u w:val="none"/>
              </w:rPr>
              <w:t xml:space="preserve">The course you’d need to take is their “HAZMAT Transportation Initial (DOT/IATA)” and it costs $225 per person.  You will get tested and certified through this training.  They also offer the IMDG Training for vessel/barge shipping.  Contact EMI at </w:t>
            </w:r>
            <w:r w:rsidRPr="00F87072">
              <w:rPr>
                <w:rFonts w:ascii="Arial" w:hAnsi="Arial" w:cs="Arial"/>
                <w:color w:val="2C3651"/>
                <w:sz w:val="21"/>
                <w:szCs w:val="21"/>
                <w:shd w:val="clear" w:color="auto" w:fill="FFFFFF"/>
              </w:rPr>
              <w:t>(907) 272-8852</w:t>
            </w:r>
            <w:r w:rsidR="00F87072">
              <w:rPr>
                <w:rFonts w:ascii="Arial" w:hAnsi="Arial" w:cs="Arial"/>
                <w:color w:val="2C3651"/>
                <w:sz w:val="21"/>
                <w:szCs w:val="21"/>
                <w:shd w:val="clear" w:color="auto" w:fill="FFFFFF"/>
              </w:rPr>
              <w:t>.</w:t>
            </w:r>
          </w:p>
          <w:p w14:paraId="5E0C3F32" w14:textId="77777777" w:rsidR="001A79E9" w:rsidRPr="00F87072" w:rsidRDefault="001A79E9" w:rsidP="00F87072">
            <w:pPr>
              <w:rPr>
                <w:rFonts w:ascii="Arial" w:hAnsi="Arial" w:cs="Arial"/>
                <w:color w:val="000000" w:themeColor="text1"/>
                <w:sz w:val="21"/>
                <w:szCs w:val="21"/>
              </w:rPr>
            </w:pPr>
          </w:p>
        </w:tc>
      </w:tr>
      <w:tr w:rsidR="00325480" w:rsidRPr="00F87072" w14:paraId="78AD13F2" w14:textId="77777777" w:rsidTr="00F87072">
        <w:tc>
          <w:tcPr>
            <w:tcW w:w="2062" w:type="dxa"/>
          </w:tcPr>
          <w:p w14:paraId="59484B0B" w14:textId="77777777" w:rsidR="00325480" w:rsidRPr="00F87072" w:rsidRDefault="00325480" w:rsidP="00325480">
            <w:pPr>
              <w:pStyle w:val="CM7"/>
              <w:jc w:val="both"/>
              <w:rPr>
                <w:b/>
                <w:color w:val="000000"/>
                <w:sz w:val="21"/>
                <w:szCs w:val="21"/>
              </w:rPr>
            </w:pPr>
            <w:r w:rsidRPr="00F87072">
              <w:rPr>
                <w:b/>
                <w:color w:val="000000"/>
                <w:sz w:val="21"/>
                <w:szCs w:val="21"/>
              </w:rPr>
              <w:t xml:space="preserve">FUNCTION SPECIFIC </w:t>
            </w:r>
          </w:p>
          <w:p w14:paraId="4573CB0C" w14:textId="77777777" w:rsidR="00325480" w:rsidRPr="00F87072" w:rsidRDefault="00325480" w:rsidP="00953ECE">
            <w:pPr>
              <w:pStyle w:val="CM6"/>
              <w:rPr>
                <w:b/>
                <w:color w:val="000000"/>
                <w:sz w:val="21"/>
                <w:szCs w:val="21"/>
              </w:rPr>
            </w:pPr>
          </w:p>
        </w:tc>
        <w:tc>
          <w:tcPr>
            <w:tcW w:w="12158" w:type="dxa"/>
          </w:tcPr>
          <w:p w14:paraId="06417456" w14:textId="77777777" w:rsidR="00325480" w:rsidRPr="00F87072" w:rsidRDefault="00325480" w:rsidP="00325480">
            <w:pPr>
              <w:pStyle w:val="Default"/>
              <w:rPr>
                <w:sz w:val="21"/>
                <w:szCs w:val="21"/>
              </w:rPr>
            </w:pPr>
            <w:r w:rsidRPr="00F87072">
              <w:rPr>
                <w:sz w:val="21"/>
                <w:szCs w:val="21"/>
              </w:rPr>
              <w:t>Look out for backhaul trainings provided by Total Reclaim</w:t>
            </w:r>
            <w:proofErr w:type="gramStart"/>
            <w:r w:rsidR="00766CFF">
              <w:rPr>
                <w:sz w:val="21"/>
                <w:szCs w:val="21"/>
              </w:rPr>
              <w:t xml:space="preserve">, </w:t>
            </w:r>
            <w:r w:rsidRPr="00F87072">
              <w:rPr>
                <w:sz w:val="21"/>
                <w:szCs w:val="21"/>
              </w:rPr>
              <w:t xml:space="preserve"> </w:t>
            </w:r>
            <w:proofErr w:type="spellStart"/>
            <w:r w:rsidRPr="00F87072">
              <w:rPr>
                <w:sz w:val="21"/>
                <w:szCs w:val="21"/>
              </w:rPr>
              <w:t>Zender</w:t>
            </w:r>
            <w:proofErr w:type="spellEnd"/>
            <w:proofErr w:type="gramEnd"/>
            <w:r w:rsidRPr="00F87072">
              <w:rPr>
                <w:sz w:val="21"/>
                <w:szCs w:val="21"/>
              </w:rPr>
              <w:t xml:space="preserve"> Environmental</w:t>
            </w:r>
            <w:r w:rsidR="00766CFF">
              <w:rPr>
                <w:sz w:val="21"/>
                <w:szCs w:val="21"/>
              </w:rPr>
              <w:t xml:space="preserve">, </w:t>
            </w:r>
            <w:proofErr w:type="spellStart"/>
            <w:r w:rsidR="00766CFF">
              <w:rPr>
                <w:sz w:val="21"/>
                <w:szCs w:val="21"/>
              </w:rPr>
              <w:t>Kawerak</w:t>
            </w:r>
            <w:proofErr w:type="spellEnd"/>
            <w:r w:rsidRPr="00F87072">
              <w:rPr>
                <w:sz w:val="21"/>
                <w:szCs w:val="21"/>
              </w:rPr>
              <w:t>.  This training may also be offered at upcoming ATCEM or AFE Conferences</w:t>
            </w:r>
            <w:r w:rsidR="00766CFF">
              <w:rPr>
                <w:sz w:val="21"/>
                <w:szCs w:val="21"/>
              </w:rPr>
              <w:t xml:space="preserve"> and has been offered by Yukon River Intertribal in the past.</w:t>
            </w:r>
            <w:r w:rsidRPr="00F87072">
              <w:rPr>
                <w:sz w:val="21"/>
                <w:szCs w:val="21"/>
              </w:rPr>
              <w:t xml:space="preserve"> s</w:t>
            </w:r>
            <w:r w:rsidR="00F87072">
              <w:rPr>
                <w:sz w:val="21"/>
                <w:szCs w:val="21"/>
              </w:rPr>
              <w:t xml:space="preserve">o check the training schedule. </w:t>
            </w:r>
          </w:p>
          <w:p w14:paraId="1818CD14" w14:textId="77777777" w:rsidR="00F87072" w:rsidRPr="00F87072" w:rsidRDefault="00F87072" w:rsidP="00325480">
            <w:pPr>
              <w:rPr>
                <w:rFonts w:ascii="Arial" w:hAnsi="Arial" w:cs="Arial"/>
                <w:sz w:val="6"/>
                <w:szCs w:val="6"/>
              </w:rPr>
            </w:pPr>
          </w:p>
          <w:p w14:paraId="0A8036D6" w14:textId="77777777" w:rsidR="00325480" w:rsidRPr="00F87072" w:rsidRDefault="00325480" w:rsidP="00325480">
            <w:pPr>
              <w:rPr>
                <w:rFonts w:ascii="Arial" w:eastAsia="Times New Roman" w:hAnsi="Arial" w:cs="Arial"/>
                <w:color w:val="000000"/>
                <w:sz w:val="21"/>
                <w:szCs w:val="21"/>
              </w:rPr>
            </w:pPr>
            <w:r w:rsidRPr="00F87072">
              <w:rPr>
                <w:rFonts w:ascii="Arial" w:hAnsi="Arial" w:cs="Arial"/>
                <w:sz w:val="21"/>
                <w:szCs w:val="21"/>
              </w:rPr>
              <w:t>Zender Environmental</w:t>
            </w:r>
            <w:r w:rsidRPr="00F87072">
              <w:rPr>
                <w:rFonts w:ascii="Arial" w:eastAsia="Times New Roman" w:hAnsi="Arial" w:cs="Arial"/>
                <w:color w:val="000000"/>
                <w:sz w:val="21"/>
                <w:szCs w:val="21"/>
              </w:rPr>
              <w:t xml:space="preserve">, Anchorage Contact: Simone Sebalo </w:t>
            </w:r>
            <w:hyperlink r:id="rId6" w:history="1">
              <w:r w:rsidRPr="00F87072">
                <w:rPr>
                  <w:rStyle w:val="Hyperlink"/>
                  <w:rFonts w:ascii="Arial" w:eastAsia="Times New Roman" w:hAnsi="Arial" w:cs="Arial"/>
                  <w:sz w:val="21"/>
                  <w:szCs w:val="21"/>
                </w:rPr>
                <w:t>ssebalo@zendergroup.org</w:t>
              </w:r>
            </w:hyperlink>
            <w:r w:rsidRPr="00F87072">
              <w:rPr>
                <w:rFonts w:ascii="Arial" w:eastAsia="Times New Roman" w:hAnsi="Arial" w:cs="Arial"/>
                <w:color w:val="000000"/>
                <w:sz w:val="21"/>
                <w:szCs w:val="21"/>
              </w:rPr>
              <w:t xml:space="preserve">  907 277 2111</w:t>
            </w:r>
          </w:p>
          <w:p w14:paraId="73C4568D" w14:textId="77777777" w:rsidR="00325480" w:rsidRPr="00F87072" w:rsidRDefault="0067743F" w:rsidP="00325480">
            <w:pPr>
              <w:pStyle w:val="Default"/>
              <w:rPr>
                <w:sz w:val="21"/>
                <w:szCs w:val="21"/>
              </w:rPr>
            </w:pPr>
            <w:hyperlink r:id="rId7" w:history="1">
              <w:r w:rsidR="00325480" w:rsidRPr="00F87072">
                <w:rPr>
                  <w:rStyle w:val="Hyperlink"/>
                  <w:sz w:val="21"/>
                  <w:szCs w:val="21"/>
                </w:rPr>
                <w:t>http://www.zendergroup.org/sw.html</w:t>
              </w:r>
            </w:hyperlink>
            <w:r w:rsidR="00325480" w:rsidRPr="00F87072">
              <w:rPr>
                <w:sz w:val="21"/>
                <w:szCs w:val="21"/>
              </w:rPr>
              <w:t xml:space="preserve"> </w:t>
            </w:r>
          </w:p>
          <w:p w14:paraId="4E3962DF" w14:textId="77777777" w:rsidR="00325480" w:rsidRPr="00F87072" w:rsidRDefault="00325480" w:rsidP="00325480">
            <w:pPr>
              <w:pStyle w:val="Default"/>
              <w:rPr>
                <w:sz w:val="21"/>
                <w:szCs w:val="21"/>
              </w:rPr>
            </w:pPr>
            <w:r w:rsidRPr="00F87072">
              <w:rPr>
                <w:sz w:val="21"/>
                <w:szCs w:val="21"/>
              </w:rPr>
              <w:t xml:space="preserve">Total Reclaim, Anchorage, Contact: Reilly </w:t>
            </w:r>
            <w:proofErr w:type="spellStart"/>
            <w:r w:rsidRPr="00F87072">
              <w:rPr>
                <w:sz w:val="21"/>
                <w:szCs w:val="21"/>
              </w:rPr>
              <w:t>Kosinski</w:t>
            </w:r>
            <w:proofErr w:type="spellEnd"/>
            <w:r w:rsidRPr="00F87072">
              <w:rPr>
                <w:sz w:val="21"/>
                <w:szCs w:val="21"/>
              </w:rPr>
              <w:t xml:space="preserve">, 907 766 3667 </w:t>
            </w:r>
            <w:hyperlink r:id="rId8" w:history="1">
              <w:r w:rsidRPr="00F87072">
                <w:rPr>
                  <w:rStyle w:val="Hyperlink"/>
                  <w:sz w:val="21"/>
                  <w:szCs w:val="21"/>
                </w:rPr>
                <w:t>AkOutreach@TotalReclaim.com</w:t>
              </w:r>
            </w:hyperlink>
          </w:p>
          <w:p w14:paraId="0A92E466" w14:textId="77777777" w:rsidR="00325480" w:rsidRDefault="0067743F" w:rsidP="00325480">
            <w:pPr>
              <w:pStyle w:val="Default"/>
              <w:rPr>
                <w:rStyle w:val="Hyperlink"/>
                <w:sz w:val="21"/>
                <w:szCs w:val="21"/>
              </w:rPr>
            </w:pPr>
            <w:hyperlink r:id="rId9" w:history="1">
              <w:r w:rsidR="00325480" w:rsidRPr="00F87072">
                <w:rPr>
                  <w:rStyle w:val="Hyperlink"/>
                  <w:sz w:val="21"/>
                  <w:szCs w:val="21"/>
                </w:rPr>
                <w:t>http://www.backhaul-triak.com/</w:t>
              </w:r>
            </w:hyperlink>
          </w:p>
          <w:p w14:paraId="4050D94C" w14:textId="77777777" w:rsidR="001A79E9" w:rsidRPr="00F87072" w:rsidRDefault="001A79E9" w:rsidP="00325480">
            <w:pPr>
              <w:pStyle w:val="Default"/>
              <w:rPr>
                <w:sz w:val="21"/>
                <w:szCs w:val="21"/>
              </w:rPr>
            </w:pPr>
          </w:p>
        </w:tc>
      </w:tr>
      <w:tr w:rsidR="00325480" w:rsidRPr="00F87072" w14:paraId="1192F3C6" w14:textId="77777777" w:rsidTr="00F87072">
        <w:tc>
          <w:tcPr>
            <w:tcW w:w="2062" w:type="dxa"/>
          </w:tcPr>
          <w:p w14:paraId="22E314DD" w14:textId="77777777" w:rsidR="00325480" w:rsidRPr="00F87072" w:rsidRDefault="00325480" w:rsidP="00325480">
            <w:pPr>
              <w:pStyle w:val="CM7"/>
              <w:jc w:val="both"/>
              <w:rPr>
                <w:b/>
                <w:color w:val="000000"/>
                <w:sz w:val="21"/>
                <w:szCs w:val="21"/>
              </w:rPr>
            </w:pPr>
            <w:r w:rsidRPr="00F87072">
              <w:rPr>
                <w:b/>
                <w:color w:val="000000"/>
                <w:sz w:val="21"/>
                <w:szCs w:val="21"/>
              </w:rPr>
              <w:t xml:space="preserve">SAFETY TRAINING </w:t>
            </w:r>
          </w:p>
          <w:p w14:paraId="7CA43620" w14:textId="77777777" w:rsidR="00325480" w:rsidRPr="00F87072" w:rsidRDefault="00325480" w:rsidP="00325480">
            <w:pPr>
              <w:pStyle w:val="CM6"/>
              <w:rPr>
                <w:b/>
                <w:color w:val="000000"/>
                <w:sz w:val="21"/>
                <w:szCs w:val="21"/>
              </w:rPr>
            </w:pPr>
          </w:p>
        </w:tc>
        <w:tc>
          <w:tcPr>
            <w:tcW w:w="12158" w:type="dxa"/>
          </w:tcPr>
          <w:p w14:paraId="42BD73A5" w14:textId="77777777" w:rsidR="00325480" w:rsidRPr="00F87072" w:rsidRDefault="00325480" w:rsidP="00325480">
            <w:pPr>
              <w:pStyle w:val="Default"/>
              <w:rPr>
                <w:sz w:val="21"/>
                <w:szCs w:val="21"/>
              </w:rPr>
            </w:pPr>
            <w:r w:rsidRPr="00F87072">
              <w:rPr>
                <w:sz w:val="21"/>
                <w:szCs w:val="21"/>
              </w:rPr>
              <w:t xml:space="preserve">Look out for backhaul trainings provided by </w:t>
            </w:r>
            <w:r w:rsidR="00766CFF">
              <w:rPr>
                <w:sz w:val="21"/>
                <w:szCs w:val="21"/>
              </w:rPr>
              <w:t>same entities above</w:t>
            </w:r>
            <w:r w:rsidRPr="00F87072">
              <w:rPr>
                <w:sz w:val="21"/>
                <w:szCs w:val="21"/>
              </w:rPr>
              <w:t xml:space="preserve">.  This training may also be offered at upcoming ATCEM or AFE Conferences so check the training schedule. </w:t>
            </w:r>
          </w:p>
          <w:p w14:paraId="790A4AE4" w14:textId="77777777" w:rsidR="00325480" w:rsidRPr="00F87072" w:rsidRDefault="00325480" w:rsidP="00325480">
            <w:pPr>
              <w:pStyle w:val="Default"/>
              <w:rPr>
                <w:sz w:val="6"/>
                <w:szCs w:val="6"/>
              </w:rPr>
            </w:pPr>
          </w:p>
          <w:p w14:paraId="1AE817BF" w14:textId="77777777" w:rsidR="00325480" w:rsidRPr="00F87072" w:rsidRDefault="00325480" w:rsidP="00325480">
            <w:pPr>
              <w:rPr>
                <w:rFonts w:ascii="Arial" w:eastAsia="Times New Roman" w:hAnsi="Arial" w:cs="Arial"/>
                <w:color w:val="000000"/>
                <w:sz w:val="21"/>
                <w:szCs w:val="21"/>
              </w:rPr>
            </w:pPr>
            <w:r w:rsidRPr="00F87072">
              <w:rPr>
                <w:rFonts w:ascii="Arial" w:hAnsi="Arial" w:cs="Arial"/>
                <w:sz w:val="21"/>
                <w:szCs w:val="21"/>
              </w:rPr>
              <w:t>Zender Environmental</w:t>
            </w:r>
            <w:r w:rsidRPr="00F87072">
              <w:rPr>
                <w:rFonts w:ascii="Arial" w:eastAsia="Times New Roman" w:hAnsi="Arial" w:cs="Arial"/>
                <w:color w:val="000000"/>
                <w:sz w:val="21"/>
                <w:szCs w:val="21"/>
              </w:rPr>
              <w:t xml:space="preserve">, Anchorage Contact: Simone Sebalo </w:t>
            </w:r>
            <w:hyperlink r:id="rId10" w:history="1">
              <w:r w:rsidRPr="00F87072">
                <w:rPr>
                  <w:rStyle w:val="Hyperlink"/>
                  <w:rFonts w:ascii="Arial" w:eastAsia="Times New Roman" w:hAnsi="Arial" w:cs="Arial"/>
                  <w:sz w:val="21"/>
                  <w:szCs w:val="21"/>
                </w:rPr>
                <w:t>ssebalo@zendergroup.org</w:t>
              </w:r>
            </w:hyperlink>
            <w:r w:rsidRPr="00F87072">
              <w:rPr>
                <w:rFonts w:ascii="Arial" w:eastAsia="Times New Roman" w:hAnsi="Arial" w:cs="Arial"/>
                <w:color w:val="000000"/>
                <w:sz w:val="21"/>
                <w:szCs w:val="21"/>
              </w:rPr>
              <w:t xml:space="preserve">  907 277 2111</w:t>
            </w:r>
          </w:p>
          <w:p w14:paraId="54E3CB3C" w14:textId="77777777" w:rsidR="00325480" w:rsidRPr="00F87072" w:rsidRDefault="0067743F" w:rsidP="00325480">
            <w:pPr>
              <w:pStyle w:val="Default"/>
              <w:rPr>
                <w:sz w:val="21"/>
                <w:szCs w:val="21"/>
              </w:rPr>
            </w:pPr>
            <w:hyperlink r:id="rId11" w:history="1">
              <w:r w:rsidR="00325480" w:rsidRPr="00F87072">
                <w:rPr>
                  <w:rStyle w:val="Hyperlink"/>
                  <w:sz w:val="21"/>
                  <w:szCs w:val="21"/>
                </w:rPr>
                <w:t>http://www.zendergroup.org/sw.html</w:t>
              </w:r>
            </w:hyperlink>
            <w:r w:rsidR="00325480" w:rsidRPr="00F87072">
              <w:rPr>
                <w:sz w:val="21"/>
                <w:szCs w:val="21"/>
              </w:rPr>
              <w:t xml:space="preserve"> </w:t>
            </w:r>
          </w:p>
          <w:p w14:paraId="41F89643" w14:textId="77777777" w:rsidR="00325480" w:rsidRPr="00F87072" w:rsidRDefault="00325480" w:rsidP="00325480">
            <w:pPr>
              <w:pStyle w:val="Default"/>
              <w:rPr>
                <w:sz w:val="21"/>
                <w:szCs w:val="21"/>
              </w:rPr>
            </w:pPr>
            <w:r w:rsidRPr="00F87072">
              <w:rPr>
                <w:sz w:val="21"/>
                <w:szCs w:val="21"/>
              </w:rPr>
              <w:t xml:space="preserve">Total Reclaim, Anchorage, Contact: Reilly </w:t>
            </w:r>
            <w:proofErr w:type="spellStart"/>
            <w:r w:rsidRPr="00F87072">
              <w:rPr>
                <w:sz w:val="21"/>
                <w:szCs w:val="21"/>
              </w:rPr>
              <w:t>Kosinski</w:t>
            </w:r>
            <w:proofErr w:type="spellEnd"/>
            <w:r w:rsidRPr="00F87072">
              <w:rPr>
                <w:sz w:val="21"/>
                <w:szCs w:val="21"/>
              </w:rPr>
              <w:t xml:space="preserve">, 907 766 3667 </w:t>
            </w:r>
            <w:hyperlink r:id="rId12" w:history="1">
              <w:r w:rsidRPr="00F87072">
                <w:rPr>
                  <w:rStyle w:val="Hyperlink"/>
                  <w:sz w:val="21"/>
                  <w:szCs w:val="21"/>
                </w:rPr>
                <w:t>AkOutreach@TotalReclaim.com</w:t>
              </w:r>
            </w:hyperlink>
          </w:p>
          <w:p w14:paraId="78A95D88" w14:textId="77777777" w:rsidR="00325480" w:rsidRDefault="0067743F" w:rsidP="00325480">
            <w:pPr>
              <w:pStyle w:val="Default"/>
              <w:rPr>
                <w:rStyle w:val="Hyperlink"/>
                <w:sz w:val="21"/>
                <w:szCs w:val="21"/>
              </w:rPr>
            </w:pPr>
            <w:hyperlink r:id="rId13" w:history="1">
              <w:r w:rsidR="00325480" w:rsidRPr="00F87072">
                <w:rPr>
                  <w:rStyle w:val="Hyperlink"/>
                  <w:sz w:val="21"/>
                  <w:szCs w:val="21"/>
                </w:rPr>
                <w:t>http://www.backhaul-triak.com/</w:t>
              </w:r>
            </w:hyperlink>
          </w:p>
          <w:p w14:paraId="14761867" w14:textId="77777777" w:rsidR="001A79E9" w:rsidRPr="00F87072" w:rsidRDefault="001A79E9" w:rsidP="00325480">
            <w:pPr>
              <w:pStyle w:val="Default"/>
              <w:rPr>
                <w:sz w:val="21"/>
                <w:szCs w:val="21"/>
              </w:rPr>
            </w:pPr>
          </w:p>
        </w:tc>
      </w:tr>
      <w:tr w:rsidR="00325480" w:rsidRPr="00F87072" w14:paraId="08E6AC0B" w14:textId="77777777" w:rsidTr="00F87072">
        <w:tc>
          <w:tcPr>
            <w:tcW w:w="2062" w:type="dxa"/>
          </w:tcPr>
          <w:p w14:paraId="4D9EA9ED" w14:textId="77777777" w:rsidR="00325480" w:rsidRPr="00F87072" w:rsidRDefault="00325480" w:rsidP="00F87072">
            <w:pPr>
              <w:pStyle w:val="CM7"/>
              <w:ind w:left="-23"/>
              <w:jc w:val="both"/>
              <w:rPr>
                <w:b/>
                <w:color w:val="000000"/>
                <w:sz w:val="21"/>
                <w:szCs w:val="21"/>
              </w:rPr>
            </w:pPr>
            <w:r w:rsidRPr="00F87072">
              <w:rPr>
                <w:b/>
                <w:color w:val="000000"/>
                <w:sz w:val="21"/>
                <w:szCs w:val="21"/>
              </w:rPr>
              <w:t xml:space="preserve">SECURITY AWARENESS TRAINING </w:t>
            </w:r>
          </w:p>
          <w:p w14:paraId="5AE9CF60" w14:textId="77777777" w:rsidR="00325480" w:rsidRPr="00F87072" w:rsidRDefault="00325480" w:rsidP="00325480">
            <w:pPr>
              <w:pStyle w:val="CM6"/>
              <w:rPr>
                <w:b/>
                <w:color w:val="000000"/>
                <w:sz w:val="21"/>
                <w:szCs w:val="21"/>
              </w:rPr>
            </w:pPr>
          </w:p>
        </w:tc>
        <w:tc>
          <w:tcPr>
            <w:tcW w:w="12158" w:type="dxa"/>
          </w:tcPr>
          <w:p w14:paraId="56C56D64" w14:textId="77777777" w:rsidR="00F87072" w:rsidRPr="00F87072" w:rsidRDefault="00325480" w:rsidP="00F87072">
            <w:pPr>
              <w:rPr>
                <w:rFonts w:ascii="Arial" w:hAnsi="Arial" w:cs="Arial"/>
                <w:sz w:val="21"/>
                <w:szCs w:val="21"/>
              </w:rPr>
            </w:pPr>
            <w:r w:rsidRPr="00F87072">
              <w:rPr>
                <w:rFonts w:ascii="Arial" w:hAnsi="Arial" w:cs="Arial"/>
                <w:color w:val="000000" w:themeColor="text1"/>
                <w:sz w:val="21"/>
                <w:szCs w:val="21"/>
                <w:shd w:val="clear" w:color="auto" w:fill="FFFFFF"/>
              </w:rPr>
              <w:t xml:space="preserve">Complete the free </w:t>
            </w:r>
            <w:r w:rsidR="00F87072" w:rsidRPr="00F87072">
              <w:rPr>
                <w:rFonts w:ascii="Arial" w:hAnsi="Arial" w:cs="Arial"/>
                <w:bCs/>
                <w:color w:val="000000"/>
                <w:sz w:val="21"/>
                <w:szCs w:val="21"/>
              </w:rPr>
              <w:t>Hazmat Transportation Security Awareness Training Module (Hazmat Digipak 7.2) at</w:t>
            </w:r>
            <w:r w:rsidR="00F87072" w:rsidRPr="00F87072">
              <w:rPr>
                <w:rFonts w:ascii="Arial" w:hAnsi="Arial" w:cs="Arial"/>
                <w:b/>
                <w:bCs/>
                <w:color w:val="000000"/>
                <w:sz w:val="21"/>
                <w:szCs w:val="21"/>
              </w:rPr>
              <w:t xml:space="preserve"> </w:t>
            </w:r>
          </w:p>
          <w:p w14:paraId="6F027529" w14:textId="77777777" w:rsidR="00325480" w:rsidRDefault="0067743F" w:rsidP="00F87072">
            <w:pPr>
              <w:rPr>
                <w:rFonts w:ascii="Arial" w:hAnsi="Arial" w:cs="Arial"/>
                <w:sz w:val="21"/>
                <w:szCs w:val="21"/>
              </w:rPr>
            </w:pPr>
            <w:hyperlink r:id="rId14" w:history="1">
              <w:r w:rsidR="00F87072" w:rsidRPr="00F87072">
                <w:rPr>
                  <w:rStyle w:val="Hyperlink"/>
                  <w:rFonts w:ascii="Arial" w:hAnsi="Arial" w:cs="Arial"/>
                  <w:sz w:val="21"/>
                  <w:szCs w:val="21"/>
                </w:rPr>
                <w:t>http://www.phmsa.dot.gov/staticfiles/PHMSA/Hazmat/digipak/training_module.html</w:t>
              </w:r>
            </w:hyperlink>
            <w:r w:rsidR="00F87072" w:rsidRPr="00F87072">
              <w:rPr>
                <w:rFonts w:ascii="Arial" w:hAnsi="Arial" w:cs="Arial"/>
                <w:sz w:val="21"/>
                <w:szCs w:val="21"/>
              </w:rPr>
              <w:t xml:space="preserve"> When you go to this page, you will need to click the image in the top right and it will download a short setup.exe file. It will ask you to run the file and once it’s finished, it will ask you to type in your name.  You will then be able to walk through the modules.  This program tests you as you go.  </w:t>
            </w:r>
          </w:p>
          <w:p w14:paraId="4C558BF2" w14:textId="77777777" w:rsidR="001A79E9" w:rsidRPr="00F87072" w:rsidRDefault="001A79E9" w:rsidP="00F87072">
            <w:pPr>
              <w:rPr>
                <w:rFonts w:ascii="Arial" w:hAnsi="Arial" w:cs="Arial"/>
                <w:sz w:val="21"/>
                <w:szCs w:val="21"/>
              </w:rPr>
            </w:pPr>
          </w:p>
        </w:tc>
      </w:tr>
      <w:tr w:rsidR="00325480" w:rsidRPr="00F87072" w14:paraId="33A42098" w14:textId="77777777" w:rsidTr="00F87072">
        <w:tc>
          <w:tcPr>
            <w:tcW w:w="2062" w:type="dxa"/>
          </w:tcPr>
          <w:p w14:paraId="1462CF68" w14:textId="77777777" w:rsidR="00F87072" w:rsidRPr="0069669C" w:rsidRDefault="00F87072" w:rsidP="00F87072">
            <w:pPr>
              <w:pStyle w:val="CM7"/>
              <w:ind w:left="-18"/>
              <w:jc w:val="both"/>
              <w:rPr>
                <w:b/>
                <w:color w:val="000000"/>
                <w:sz w:val="21"/>
                <w:szCs w:val="21"/>
              </w:rPr>
            </w:pPr>
            <w:r w:rsidRPr="0069669C">
              <w:rPr>
                <w:b/>
                <w:color w:val="000000"/>
                <w:sz w:val="21"/>
                <w:szCs w:val="21"/>
              </w:rPr>
              <w:t>INDEPTH</w:t>
            </w:r>
            <w:r w:rsidRPr="0069669C">
              <w:rPr>
                <w:b/>
                <w:bCs/>
                <w:color w:val="000000"/>
                <w:sz w:val="21"/>
                <w:szCs w:val="21"/>
              </w:rPr>
              <w:t xml:space="preserve"> SECURITY TRAINING </w:t>
            </w:r>
          </w:p>
          <w:p w14:paraId="2DBB7F1B" w14:textId="77777777" w:rsidR="00325480" w:rsidRPr="00F87072" w:rsidRDefault="00325480" w:rsidP="00325480">
            <w:pPr>
              <w:pStyle w:val="CM6"/>
              <w:rPr>
                <w:b/>
                <w:color w:val="000000"/>
                <w:sz w:val="21"/>
                <w:szCs w:val="21"/>
              </w:rPr>
            </w:pPr>
          </w:p>
        </w:tc>
        <w:tc>
          <w:tcPr>
            <w:tcW w:w="12158" w:type="dxa"/>
          </w:tcPr>
          <w:p w14:paraId="0D07FCBD" w14:textId="77777777" w:rsidR="00F87072" w:rsidRPr="00F87072" w:rsidRDefault="00F87072" w:rsidP="00F87072">
            <w:pPr>
              <w:rPr>
                <w:rFonts w:ascii="Arial" w:hAnsi="Arial" w:cs="Arial"/>
                <w:sz w:val="21"/>
                <w:szCs w:val="21"/>
              </w:rPr>
            </w:pPr>
            <w:r w:rsidRPr="00F87072">
              <w:rPr>
                <w:rFonts w:ascii="Arial" w:hAnsi="Arial" w:cs="Arial"/>
                <w:sz w:val="21"/>
                <w:szCs w:val="21"/>
              </w:rPr>
              <w:t>Not applicable to rural Alaska backhaul so nothing is needed for this component.</w:t>
            </w:r>
          </w:p>
          <w:p w14:paraId="06778E8B" w14:textId="77777777" w:rsidR="00325480" w:rsidRPr="00F87072" w:rsidRDefault="00325480" w:rsidP="00325480">
            <w:pPr>
              <w:pStyle w:val="CM6"/>
              <w:rPr>
                <w:b/>
                <w:color w:val="000000"/>
                <w:sz w:val="21"/>
                <w:szCs w:val="21"/>
              </w:rPr>
            </w:pPr>
          </w:p>
        </w:tc>
      </w:tr>
    </w:tbl>
    <w:p w14:paraId="3A83469A" w14:textId="77777777" w:rsidR="00953ECE" w:rsidRPr="0069669C" w:rsidRDefault="00953ECE" w:rsidP="00953ECE">
      <w:pPr>
        <w:pStyle w:val="CM6"/>
        <w:ind w:hanging="270"/>
        <w:rPr>
          <w:b/>
          <w:color w:val="000000"/>
          <w:sz w:val="21"/>
          <w:szCs w:val="21"/>
        </w:rPr>
      </w:pPr>
    </w:p>
    <w:p w14:paraId="5938648D" w14:textId="77777777" w:rsidR="00953ECE" w:rsidRPr="0069669C" w:rsidRDefault="00953ECE" w:rsidP="00953ECE">
      <w:pPr>
        <w:pStyle w:val="Default"/>
      </w:pPr>
    </w:p>
    <w:p w14:paraId="6376508F" w14:textId="77777777" w:rsidR="00F87072" w:rsidRDefault="00F87072"/>
    <w:sectPr w:rsidR="00F87072" w:rsidSect="00F87072">
      <w:pgSz w:w="15840" w:h="12240" w:orient="landscape"/>
      <w:pgMar w:top="108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ECE"/>
    <w:rsid w:val="00083D27"/>
    <w:rsid w:val="0013070C"/>
    <w:rsid w:val="001A79E9"/>
    <w:rsid w:val="001E265A"/>
    <w:rsid w:val="00325480"/>
    <w:rsid w:val="00356E8A"/>
    <w:rsid w:val="004A21D4"/>
    <w:rsid w:val="00615946"/>
    <w:rsid w:val="0067743F"/>
    <w:rsid w:val="00766CFF"/>
    <w:rsid w:val="00953ECE"/>
    <w:rsid w:val="00E93EED"/>
    <w:rsid w:val="00F87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78AF7"/>
  <w15:chartTrackingRefBased/>
  <w15:docId w15:val="{2A94890A-2968-4E2C-B7F4-D7CB0B905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EC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53ECE"/>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customStyle="1" w:styleId="CM6">
    <w:name w:val="CM6"/>
    <w:basedOn w:val="Default"/>
    <w:next w:val="Default"/>
    <w:uiPriority w:val="99"/>
    <w:rsid w:val="00953ECE"/>
    <w:rPr>
      <w:color w:val="auto"/>
    </w:rPr>
  </w:style>
  <w:style w:type="paragraph" w:customStyle="1" w:styleId="CM7">
    <w:name w:val="CM7"/>
    <w:basedOn w:val="Default"/>
    <w:next w:val="Default"/>
    <w:uiPriority w:val="99"/>
    <w:rsid w:val="00953ECE"/>
    <w:rPr>
      <w:color w:val="auto"/>
    </w:rPr>
  </w:style>
  <w:style w:type="table" w:styleId="TableGrid">
    <w:name w:val="Table Grid"/>
    <w:basedOn w:val="TableNormal"/>
    <w:uiPriority w:val="39"/>
    <w:rsid w:val="00953ECE"/>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53ECE"/>
    <w:rPr>
      <w:color w:val="0563C1" w:themeColor="hyperlink"/>
      <w:u w:val="single"/>
    </w:rPr>
  </w:style>
  <w:style w:type="character" w:customStyle="1" w:styleId="apple-converted-space">
    <w:name w:val="apple-converted-space"/>
    <w:basedOn w:val="DefaultParagraphFont"/>
    <w:rsid w:val="00953ECE"/>
  </w:style>
  <w:style w:type="character" w:styleId="FollowedHyperlink">
    <w:name w:val="FollowedHyperlink"/>
    <w:basedOn w:val="DefaultParagraphFont"/>
    <w:uiPriority w:val="99"/>
    <w:semiHidden/>
    <w:unhideWhenUsed/>
    <w:rsid w:val="00953E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Outreach@TotalReclaim.com" TargetMode="External"/><Relationship Id="rId13" Type="http://schemas.openxmlformats.org/officeDocument/2006/relationships/hyperlink" Target="http://www.backhaul-triak.com/" TargetMode="External"/><Relationship Id="rId3" Type="http://schemas.openxmlformats.org/officeDocument/2006/relationships/webSettings" Target="webSettings.xml"/><Relationship Id="rId7" Type="http://schemas.openxmlformats.org/officeDocument/2006/relationships/hyperlink" Target="http://www.zendergroup.org/sw.html" TargetMode="External"/><Relationship Id="rId12" Type="http://schemas.openxmlformats.org/officeDocument/2006/relationships/hyperlink" Target="mailto:AkOutreach@TotalReclaim.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ssebalo@zendergroup.org" TargetMode="External"/><Relationship Id="rId11" Type="http://schemas.openxmlformats.org/officeDocument/2006/relationships/hyperlink" Target="http://www.zendergroup.org/sw.html" TargetMode="External"/><Relationship Id="rId5" Type="http://schemas.openxmlformats.org/officeDocument/2006/relationships/hyperlink" Target="https://www.emi-alaska.com/trainingschedule.html" TargetMode="External"/><Relationship Id="rId15" Type="http://schemas.openxmlformats.org/officeDocument/2006/relationships/fontTable" Target="fontTable.xml"/><Relationship Id="rId10" Type="http://schemas.openxmlformats.org/officeDocument/2006/relationships/hyperlink" Target="mailto:ssebalo@zendergroup.org" TargetMode="External"/><Relationship Id="rId4" Type="http://schemas.openxmlformats.org/officeDocument/2006/relationships/hyperlink" Target="https://www.phmsa.dot.gov/hazmat/outreach-training/training-modules" TargetMode="External"/><Relationship Id="rId9" Type="http://schemas.openxmlformats.org/officeDocument/2006/relationships/hyperlink" Target="http://www.backhaul-triak.com/" TargetMode="External"/><Relationship Id="rId14" Type="http://schemas.openxmlformats.org/officeDocument/2006/relationships/hyperlink" Target="http://www.phmsa.dot.gov/staticfiles/PHMSA/Hazmat/digipak/training_modu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Sebalo</dc:creator>
  <cp:keywords/>
  <dc:description/>
  <cp:lastModifiedBy>Simone Sebalo</cp:lastModifiedBy>
  <cp:revision>4</cp:revision>
  <dcterms:created xsi:type="dcterms:W3CDTF">2016-07-20T01:29:00Z</dcterms:created>
  <dcterms:modified xsi:type="dcterms:W3CDTF">2017-03-20T21:02:00Z</dcterms:modified>
</cp:coreProperties>
</file>